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5689" w14:textId="77777777" w:rsidR="0050708D" w:rsidRDefault="00661F2E">
      <w:pPr>
        <w:pStyle w:val="GvdeMetni2"/>
        <w:shd w:val="clear" w:color="auto" w:fill="auto"/>
        <w:spacing w:after="0"/>
        <w:ind w:right="240"/>
      </w:pPr>
      <w:r>
        <w:t xml:space="preserve">Ek-1: </w:t>
      </w:r>
      <w:r w:rsidR="004B1378">
        <w:t xml:space="preserve">ORTAK </w:t>
      </w:r>
      <w:r>
        <w:t xml:space="preserve">UYGULAMA VE ARAŞTIRMA MERKEZİ </w:t>
      </w:r>
      <w:r w:rsidR="004B1378">
        <w:t xml:space="preserve">(OUAM) </w:t>
      </w:r>
      <w:r>
        <w:t>AÇILMASI (Özet Başvuru Formu)</w:t>
      </w:r>
    </w:p>
    <w:p w14:paraId="06FDBAF6" w14:textId="77777777" w:rsidR="009039E5" w:rsidRDefault="009039E5" w:rsidP="009039E5">
      <w:pPr>
        <w:pStyle w:val="Tableofcontents0"/>
        <w:shd w:val="clear" w:color="auto" w:fill="auto"/>
        <w:tabs>
          <w:tab w:val="right" w:pos="3119"/>
        </w:tabs>
        <w:spacing w:before="0"/>
        <w:rPr>
          <w:u w:val="single"/>
        </w:rPr>
      </w:pPr>
      <w:r>
        <w:t>Üniversite Adı</w:t>
      </w:r>
      <w:r>
        <w:tab/>
        <w:t>:</w:t>
      </w:r>
    </w:p>
    <w:p w14:paraId="4EFA2624" w14:textId="77777777" w:rsidR="009039E5" w:rsidRDefault="009039E5" w:rsidP="009039E5">
      <w:pPr>
        <w:pStyle w:val="Tableofcontents0"/>
        <w:shd w:val="clear" w:color="auto" w:fill="auto"/>
        <w:tabs>
          <w:tab w:val="right" w:pos="3119"/>
        </w:tabs>
        <w:spacing w:before="0"/>
        <w:rPr>
          <w:u w:val="single"/>
        </w:rPr>
      </w:pPr>
    </w:p>
    <w:p w14:paraId="6D960473" w14:textId="77777777" w:rsidR="00E13013" w:rsidRPr="00E13013" w:rsidRDefault="00E13013" w:rsidP="009039E5">
      <w:pPr>
        <w:pStyle w:val="Tableofcontents0"/>
        <w:shd w:val="clear" w:color="auto" w:fill="auto"/>
        <w:tabs>
          <w:tab w:val="right" w:pos="3119"/>
        </w:tabs>
        <w:spacing w:before="0"/>
        <w:rPr>
          <w:u w:val="single"/>
        </w:rPr>
      </w:pPr>
      <w:r w:rsidRPr="00E13013">
        <w:rPr>
          <w:u w:val="single"/>
        </w:rPr>
        <w:t>Kurulması İstenen Merkezin</w:t>
      </w:r>
      <w:r>
        <w:rPr>
          <w:u w:val="single"/>
        </w:rPr>
        <w:t>:</w:t>
      </w:r>
    </w:p>
    <w:p w14:paraId="2F3593A8" w14:textId="77777777" w:rsidR="00E13013" w:rsidRDefault="00E13013" w:rsidP="009039E5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>
        <w:t>Adı</w:t>
      </w:r>
      <w:r>
        <w:tab/>
        <w:t>:</w:t>
      </w:r>
    </w:p>
    <w:p w14:paraId="356E72D1" w14:textId="77777777" w:rsidR="00E13013" w:rsidRDefault="00E13013" w:rsidP="009039E5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>
        <w:t>Gerekçesi</w:t>
      </w:r>
      <w:r>
        <w:tab/>
        <w:t>:</w:t>
      </w:r>
    </w:p>
    <w:p w14:paraId="69378D25" w14:textId="77777777" w:rsidR="00E13013" w:rsidRDefault="00E13013" w:rsidP="009039E5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>
        <w:t>Yurt İçi Örnekleri</w:t>
      </w:r>
      <w:r>
        <w:tab/>
        <w:t>:</w:t>
      </w:r>
    </w:p>
    <w:p w14:paraId="132EC0C0" w14:textId="77777777" w:rsidR="00E13013" w:rsidRDefault="00E13013" w:rsidP="009039E5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>
        <w:t>Yurt Dışı Örnekleri</w:t>
      </w:r>
      <w:r>
        <w:tab/>
        <w:t>:</w:t>
      </w:r>
    </w:p>
    <w:p w14:paraId="03A54658" w14:textId="77777777" w:rsidR="00E13013" w:rsidRDefault="00E13013" w:rsidP="009039E5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>
        <w:t>Fiziki İmk</w:t>
      </w:r>
      <w:r w:rsidR="00464403">
        <w:t>â</w:t>
      </w:r>
      <w:r>
        <w:t>nlar</w:t>
      </w:r>
      <w:r>
        <w:tab/>
        <w:t xml:space="preserve">: </w:t>
      </w:r>
    </w:p>
    <w:p w14:paraId="7688411B" w14:textId="77777777" w:rsidR="00E13013" w:rsidRDefault="00E13013" w:rsidP="009039E5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>
        <w:t>Bulunacağı il/ilçe</w:t>
      </w:r>
      <w:r>
        <w:tab/>
        <w:t>:</w:t>
      </w:r>
    </w:p>
    <w:p w14:paraId="6436B047" w14:textId="77777777" w:rsidR="0050708D" w:rsidRDefault="004B467F" w:rsidP="004B467F">
      <w:pPr>
        <w:pStyle w:val="Tableofcontents0"/>
        <w:shd w:val="clear" w:color="auto" w:fill="auto"/>
        <w:tabs>
          <w:tab w:val="right" w:pos="3150"/>
        </w:tabs>
        <w:spacing w:before="0"/>
      </w:pPr>
      <w:r>
        <w:tab/>
      </w:r>
      <w:r>
        <w:tab/>
      </w:r>
      <w:r w:rsidR="00661F2E">
        <w:t>Üniversitenin Kadrosunda Yer Alan ve Merkezde Görev Alabilecek Kişilere İlişkin Bilgiler</w:t>
      </w:r>
    </w:p>
    <w:p w14:paraId="21157D38" w14:textId="77777777" w:rsidR="004B467F" w:rsidRDefault="004B467F" w:rsidP="006108FF">
      <w:pPr>
        <w:pStyle w:val="GvdeMetni2"/>
        <w:shd w:val="clear" w:color="auto" w:fill="auto"/>
        <w:spacing w:after="0" w:line="210" w:lineRule="exact"/>
        <w:ind w:left="5108" w:firstLine="556"/>
      </w:pPr>
    </w:p>
    <w:p w14:paraId="5071969F" w14:textId="77777777" w:rsidR="0050708D" w:rsidRDefault="00661F2E" w:rsidP="006108FF">
      <w:pPr>
        <w:pStyle w:val="GvdeMetni2"/>
        <w:shd w:val="clear" w:color="auto" w:fill="auto"/>
        <w:spacing w:after="0" w:line="210" w:lineRule="exact"/>
        <w:ind w:left="-567"/>
      </w:pPr>
      <w:r>
        <w:t>Mezuniyet Alanı</w:t>
      </w:r>
    </w:p>
    <w:p w14:paraId="30AC4454" w14:textId="77777777" w:rsidR="001075C5" w:rsidRDefault="001075C5" w:rsidP="001075C5">
      <w:pPr>
        <w:pStyle w:val="GvdeMetni2"/>
        <w:shd w:val="clear" w:color="auto" w:fill="auto"/>
        <w:tabs>
          <w:tab w:val="left" w:pos="2971"/>
          <w:tab w:val="left" w:pos="4800"/>
          <w:tab w:val="left" w:pos="7368"/>
        </w:tabs>
        <w:spacing w:after="0" w:line="210" w:lineRule="exact"/>
        <w:ind w:right="-889"/>
        <w:jc w:val="left"/>
        <w:rPr>
          <w:rStyle w:val="GvdeMetni1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268"/>
        <w:gridCol w:w="6095"/>
      </w:tblGrid>
      <w:tr w:rsidR="00B102F2" w14:paraId="57D21D41" w14:textId="77777777" w:rsidTr="00EB2E6F">
        <w:trPr>
          <w:trHeight w:val="343"/>
        </w:trPr>
        <w:tc>
          <w:tcPr>
            <w:tcW w:w="2410" w:type="dxa"/>
            <w:shd w:val="clear" w:color="auto" w:fill="auto"/>
          </w:tcPr>
          <w:p w14:paraId="5BC619F0" w14:textId="77777777" w:rsidR="00B102F2" w:rsidRDefault="00464403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  <w:r>
              <w:rPr>
                <w:rStyle w:val="GvdeMetni1"/>
              </w:rPr>
              <w:t>Ü</w:t>
            </w:r>
            <w:r w:rsidR="00B102F2">
              <w:rPr>
                <w:rStyle w:val="GvdeMetni1"/>
              </w:rPr>
              <w:t xml:space="preserve">nvanı-Adı Soyadı                  </w:t>
            </w:r>
          </w:p>
        </w:tc>
        <w:tc>
          <w:tcPr>
            <w:tcW w:w="2268" w:type="dxa"/>
            <w:shd w:val="clear" w:color="auto" w:fill="auto"/>
          </w:tcPr>
          <w:p w14:paraId="59DDFAB5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  <w:r>
              <w:rPr>
                <w:rStyle w:val="GvdeMetni1"/>
              </w:rPr>
              <w:t>Lisans</w:t>
            </w:r>
          </w:p>
        </w:tc>
        <w:tc>
          <w:tcPr>
            <w:tcW w:w="2268" w:type="dxa"/>
            <w:shd w:val="clear" w:color="auto" w:fill="auto"/>
          </w:tcPr>
          <w:p w14:paraId="33E7C886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  <w:r>
              <w:rPr>
                <w:rStyle w:val="GvdeMetni1"/>
              </w:rPr>
              <w:t xml:space="preserve">Yüksek Lisans                </w:t>
            </w:r>
          </w:p>
        </w:tc>
        <w:tc>
          <w:tcPr>
            <w:tcW w:w="2268" w:type="dxa"/>
            <w:shd w:val="clear" w:color="auto" w:fill="auto"/>
          </w:tcPr>
          <w:p w14:paraId="5E047D31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  <w:r>
              <w:rPr>
                <w:rStyle w:val="GvdeMetni1"/>
              </w:rPr>
              <w:t xml:space="preserve">Doktora                  </w:t>
            </w:r>
          </w:p>
        </w:tc>
        <w:tc>
          <w:tcPr>
            <w:tcW w:w="6095" w:type="dxa"/>
            <w:shd w:val="clear" w:color="auto" w:fill="auto"/>
          </w:tcPr>
          <w:p w14:paraId="6D43A9B3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  <w:r>
              <w:rPr>
                <w:rStyle w:val="GvdeMetni1"/>
              </w:rPr>
              <w:t>Açılacak Uygulama ve Araştırma Merkezi Alanıyla İlgili Çalışmaları</w:t>
            </w:r>
          </w:p>
        </w:tc>
      </w:tr>
      <w:tr w:rsidR="00B102F2" w:rsidRPr="00EB2E6F" w14:paraId="7AE9814E" w14:textId="77777777" w:rsidTr="00EB2E6F">
        <w:trPr>
          <w:trHeight w:val="687"/>
        </w:trPr>
        <w:tc>
          <w:tcPr>
            <w:tcW w:w="2410" w:type="dxa"/>
            <w:shd w:val="clear" w:color="auto" w:fill="auto"/>
          </w:tcPr>
          <w:p w14:paraId="32B92FBD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0569396F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30CD0DA6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4591673B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6095" w:type="dxa"/>
            <w:shd w:val="clear" w:color="auto" w:fill="auto"/>
          </w:tcPr>
          <w:p w14:paraId="763218AC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B102F2" w:rsidRPr="00EB2E6F" w14:paraId="638F5A4C" w14:textId="77777777" w:rsidTr="00EB2E6F">
        <w:trPr>
          <w:trHeight w:val="618"/>
        </w:trPr>
        <w:tc>
          <w:tcPr>
            <w:tcW w:w="2410" w:type="dxa"/>
            <w:shd w:val="clear" w:color="auto" w:fill="auto"/>
          </w:tcPr>
          <w:p w14:paraId="6B12933B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42A72F0D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22C4DFDD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75CCE877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6095" w:type="dxa"/>
            <w:shd w:val="clear" w:color="auto" w:fill="auto"/>
          </w:tcPr>
          <w:p w14:paraId="50FF0C80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B102F2" w14:paraId="6EB0F00B" w14:textId="77777777" w:rsidTr="00EB2E6F">
        <w:trPr>
          <w:trHeight w:val="678"/>
        </w:trPr>
        <w:tc>
          <w:tcPr>
            <w:tcW w:w="2410" w:type="dxa"/>
            <w:shd w:val="clear" w:color="auto" w:fill="auto"/>
          </w:tcPr>
          <w:p w14:paraId="0D88009C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358C22D6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5C212E21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7FF37F47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6095" w:type="dxa"/>
            <w:shd w:val="clear" w:color="auto" w:fill="auto"/>
          </w:tcPr>
          <w:p w14:paraId="3B66B816" w14:textId="77777777" w:rsidR="00B102F2" w:rsidRDefault="00B102F2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6E7A29" w14:paraId="7B59745C" w14:textId="77777777" w:rsidTr="00EB2E6F">
        <w:trPr>
          <w:trHeight w:val="678"/>
        </w:trPr>
        <w:tc>
          <w:tcPr>
            <w:tcW w:w="2410" w:type="dxa"/>
            <w:shd w:val="clear" w:color="auto" w:fill="auto"/>
          </w:tcPr>
          <w:p w14:paraId="14F5BDDA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3280FE62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19ABB332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6B06447A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6095" w:type="dxa"/>
            <w:shd w:val="clear" w:color="auto" w:fill="auto"/>
          </w:tcPr>
          <w:p w14:paraId="6A7DE8D0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6E7A29" w:rsidRPr="00EB2E6F" w14:paraId="205A465D" w14:textId="77777777" w:rsidTr="00EB2E6F">
        <w:trPr>
          <w:trHeight w:val="678"/>
        </w:trPr>
        <w:tc>
          <w:tcPr>
            <w:tcW w:w="2410" w:type="dxa"/>
            <w:shd w:val="clear" w:color="auto" w:fill="auto"/>
          </w:tcPr>
          <w:p w14:paraId="31D1F6D7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5EF7750A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5651DFCA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1E033C73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6095" w:type="dxa"/>
            <w:shd w:val="clear" w:color="auto" w:fill="auto"/>
          </w:tcPr>
          <w:p w14:paraId="7D32C91D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6E7A29" w14:paraId="571CD26B" w14:textId="77777777" w:rsidTr="00EB2E6F">
        <w:trPr>
          <w:trHeight w:val="678"/>
        </w:trPr>
        <w:tc>
          <w:tcPr>
            <w:tcW w:w="2410" w:type="dxa"/>
            <w:shd w:val="clear" w:color="auto" w:fill="auto"/>
          </w:tcPr>
          <w:p w14:paraId="424A15C2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2F318141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193862EC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2337B614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6095" w:type="dxa"/>
            <w:shd w:val="clear" w:color="auto" w:fill="auto"/>
          </w:tcPr>
          <w:p w14:paraId="2B50D58A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6E7A29" w:rsidRPr="00EB2E6F" w14:paraId="68ECE9CF" w14:textId="77777777" w:rsidTr="00EB2E6F">
        <w:trPr>
          <w:trHeight w:val="678"/>
        </w:trPr>
        <w:tc>
          <w:tcPr>
            <w:tcW w:w="2410" w:type="dxa"/>
            <w:shd w:val="clear" w:color="auto" w:fill="auto"/>
          </w:tcPr>
          <w:p w14:paraId="07C1310F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1983CC4A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7041036E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092D76EB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6095" w:type="dxa"/>
            <w:shd w:val="clear" w:color="auto" w:fill="auto"/>
          </w:tcPr>
          <w:p w14:paraId="3037D4D6" w14:textId="77777777" w:rsidR="006E7A29" w:rsidRDefault="006E7A29" w:rsidP="00EB2E6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</w:tbl>
    <w:p w14:paraId="63D2A2C2" w14:textId="77777777" w:rsidR="00DC3DD5" w:rsidRDefault="00DC3DD5" w:rsidP="004B467F">
      <w:pPr>
        <w:pStyle w:val="GvdeMetni2"/>
        <w:shd w:val="clear" w:color="auto" w:fill="auto"/>
        <w:tabs>
          <w:tab w:val="left" w:pos="2971"/>
          <w:tab w:val="left" w:pos="4800"/>
          <w:tab w:val="left" w:pos="7368"/>
        </w:tabs>
        <w:spacing w:after="0" w:line="210" w:lineRule="exact"/>
        <w:jc w:val="left"/>
      </w:pPr>
    </w:p>
    <w:sectPr w:rsidR="00DC3DD5" w:rsidSect="00B102F2">
      <w:type w:val="continuous"/>
      <w:pgSz w:w="16837" w:h="11905" w:orient="landscape"/>
      <w:pgMar w:top="1424" w:right="1440" w:bottom="173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E556" w14:textId="77777777" w:rsidR="00421A46" w:rsidRDefault="00421A46">
      <w:r>
        <w:separator/>
      </w:r>
    </w:p>
  </w:endnote>
  <w:endnote w:type="continuationSeparator" w:id="0">
    <w:p w14:paraId="748F875A" w14:textId="77777777" w:rsidR="00421A46" w:rsidRDefault="0042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E7BC" w14:textId="77777777" w:rsidR="00421A46" w:rsidRDefault="00421A46"/>
  </w:footnote>
  <w:footnote w:type="continuationSeparator" w:id="0">
    <w:p w14:paraId="2B3FB426" w14:textId="77777777" w:rsidR="00421A46" w:rsidRDefault="00421A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8D"/>
    <w:rsid w:val="00007999"/>
    <w:rsid w:val="000166B7"/>
    <w:rsid w:val="001075C5"/>
    <w:rsid w:val="00421A46"/>
    <w:rsid w:val="0044667C"/>
    <w:rsid w:val="00464403"/>
    <w:rsid w:val="004B1378"/>
    <w:rsid w:val="004B467F"/>
    <w:rsid w:val="0050708D"/>
    <w:rsid w:val="006108FF"/>
    <w:rsid w:val="00661F2E"/>
    <w:rsid w:val="006E7A29"/>
    <w:rsid w:val="007F6C0F"/>
    <w:rsid w:val="009039E5"/>
    <w:rsid w:val="009719DA"/>
    <w:rsid w:val="00A10A36"/>
    <w:rsid w:val="00AA4CE1"/>
    <w:rsid w:val="00B102F2"/>
    <w:rsid w:val="00CA2074"/>
    <w:rsid w:val="00DC3DD5"/>
    <w:rsid w:val="00E13013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BAD9"/>
  <w15:docId w15:val="{39DDC27C-D4AC-4A70-9DDD-E32C7FED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  <w:sz w:val="24"/>
      <w:szCs w:val="24"/>
      <w:lang w:val="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66CC"/>
      <w:u w:val="single"/>
    </w:rPr>
  </w:style>
  <w:style w:type="character" w:customStyle="1" w:styleId="Bodytext">
    <w:name w:val="Body text_"/>
    <w:link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ofcontents">
    <w:name w:val="Table of contents_"/>
    <w:link w:val="Tableofcontents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1">
    <w:name w:val="Gövde Metni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GvdeMetni2">
    <w:name w:val="Gövde Metni2"/>
    <w:basedOn w:val="Normal"/>
    <w:link w:val="Bodytext"/>
    <w:pPr>
      <w:shd w:val="clear" w:color="auto" w:fill="FFFFFF"/>
      <w:spacing w:after="120" w:line="317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before="120" w:line="509" w:lineRule="exact"/>
    </w:pPr>
    <w:rPr>
      <w:rFonts w:ascii="Calibri" w:eastAsia="Calibri" w:hAnsi="Calibri" w:cs="Calibri"/>
      <w:b/>
      <w:bCs/>
      <w:sz w:val="21"/>
      <w:szCs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02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B102F2"/>
    <w:rPr>
      <w:rFonts w:ascii="Segoe UI" w:hAnsi="Segoe UI" w:cs="Segoe UI"/>
      <w:color w:val="000000"/>
      <w:sz w:val="18"/>
      <w:szCs w:val="18"/>
      <w:lang w:val="tr"/>
    </w:rPr>
  </w:style>
  <w:style w:type="table" w:styleId="TabloKlavuzu">
    <w:name w:val="Table Grid"/>
    <w:basedOn w:val="NormalTablo"/>
    <w:uiPriority w:val="39"/>
    <w:rsid w:val="00B10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3d8dcbceea502e84a9cbce2669b1a9f2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332bb3d772eeca4f001db44df72cb3d9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A07FA5-E1DA-40EC-BA53-24DDFA546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702CB-4337-42D4-B6D9-59CB2E284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017B4-33F1-4490-B619-80B22F340F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Ek-1: UYGULAMA VE ARAŞTIRMA MERKEZİ AÇILMASI</vt:lpstr>
    </vt:vector>
  </TitlesOfParts>
  <Company>Yükseköğretim Kurulu Başkanlığı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Ek-1: UYGULAMA VE ARAŞTIRMA MERKEZİ AÇILMASI</dc:title>
  <dc:subject/>
  <dc:creator>HAYDAR ALTUNAY</dc:creator>
  <cp:keywords/>
  <cp:lastModifiedBy>MEHMET OZER</cp:lastModifiedBy>
  <cp:revision>2</cp:revision>
  <cp:lastPrinted>2017-02-21T11:46:00Z</cp:lastPrinted>
  <dcterms:created xsi:type="dcterms:W3CDTF">2025-11-28T08:05:00Z</dcterms:created>
  <dcterms:modified xsi:type="dcterms:W3CDTF">2025-11-28T08:05:00Z</dcterms:modified>
</cp:coreProperties>
</file>